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C8ED17" w14:textId="77777777" w:rsidR="00A81A3A" w:rsidRDefault="00A81A3A" w:rsidP="00A81A3A">
      <w:pPr>
        <w:spacing w:line="480" w:lineRule="auto"/>
        <w:jc w:val="center"/>
        <w:rPr>
          <w:rFonts w:ascii="Times New Roman" w:hAnsi="Times New Roman" w:cs="Times New Roman"/>
          <w:bCs/>
          <w:sz w:val="24"/>
          <w:szCs w:val="24"/>
          <w:lang w:val="en-US"/>
        </w:rPr>
      </w:pPr>
      <w:bookmarkStart w:id="0" w:name="_Hlk66472459"/>
    </w:p>
    <w:p w14:paraId="75DD4B7F" w14:textId="77777777" w:rsidR="00A81A3A" w:rsidRDefault="00A81A3A" w:rsidP="00A81A3A">
      <w:pPr>
        <w:spacing w:line="480" w:lineRule="auto"/>
        <w:jc w:val="center"/>
        <w:rPr>
          <w:rFonts w:ascii="Times New Roman" w:hAnsi="Times New Roman" w:cs="Times New Roman"/>
          <w:bCs/>
          <w:sz w:val="24"/>
          <w:szCs w:val="24"/>
          <w:lang w:val="en-US"/>
        </w:rPr>
      </w:pPr>
    </w:p>
    <w:p w14:paraId="12CFF730" w14:textId="77777777" w:rsidR="00A81A3A" w:rsidRDefault="00A81A3A" w:rsidP="00A81A3A">
      <w:pPr>
        <w:spacing w:line="480" w:lineRule="auto"/>
        <w:jc w:val="center"/>
        <w:rPr>
          <w:rFonts w:ascii="Times New Roman" w:hAnsi="Times New Roman" w:cs="Times New Roman"/>
          <w:bCs/>
          <w:sz w:val="24"/>
          <w:szCs w:val="24"/>
          <w:lang w:val="en-US"/>
        </w:rPr>
      </w:pPr>
    </w:p>
    <w:p w14:paraId="777B0B8E" w14:textId="77777777" w:rsidR="00A81A3A" w:rsidRDefault="00A81A3A" w:rsidP="00A81A3A">
      <w:pPr>
        <w:spacing w:line="480" w:lineRule="auto"/>
        <w:jc w:val="center"/>
        <w:rPr>
          <w:rFonts w:ascii="Times New Roman" w:hAnsi="Times New Roman" w:cs="Times New Roman"/>
          <w:bCs/>
          <w:sz w:val="24"/>
          <w:szCs w:val="24"/>
          <w:lang w:val="en-US"/>
        </w:rPr>
      </w:pPr>
    </w:p>
    <w:p w14:paraId="672BB8FD" w14:textId="77777777" w:rsidR="00A81A3A" w:rsidRDefault="00A81A3A" w:rsidP="00A81A3A">
      <w:pPr>
        <w:spacing w:line="480" w:lineRule="auto"/>
        <w:jc w:val="center"/>
        <w:rPr>
          <w:rFonts w:ascii="Times New Roman" w:hAnsi="Times New Roman" w:cs="Times New Roman"/>
          <w:bCs/>
          <w:sz w:val="24"/>
          <w:szCs w:val="24"/>
          <w:lang w:val="en-US"/>
        </w:rPr>
      </w:pPr>
    </w:p>
    <w:p w14:paraId="5BD999E3" w14:textId="46773B53" w:rsidR="00DF6A0B" w:rsidRDefault="00637FAB" w:rsidP="00A81A3A">
      <w:pPr>
        <w:spacing w:line="480" w:lineRule="auto"/>
        <w:jc w:val="center"/>
        <w:rPr>
          <w:rFonts w:ascii="Times New Roman" w:hAnsi="Times New Roman" w:cs="Times New Roman"/>
          <w:bCs/>
          <w:sz w:val="24"/>
          <w:szCs w:val="24"/>
          <w:lang w:val="en-US"/>
        </w:rPr>
      </w:pPr>
      <w:r w:rsidRPr="00637FAB">
        <w:rPr>
          <w:rFonts w:ascii="Times New Roman" w:hAnsi="Times New Roman" w:cs="Times New Roman"/>
          <w:bCs/>
          <w:sz w:val="24"/>
          <w:szCs w:val="24"/>
          <w:lang w:val="en-US"/>
        </w:rPr>
        <w:t>Response to Panthers or Thieves: Racialized Knowledge and the Regulation of Africville</w:t>
      </w:r>
      <w:bookmarkEnd w:id="0"/>
    </w:p>
    <w:p w14:paraId="4BB581C2" w14:textId="2BEA74C5" w:rsidR="00A93378" w:rsidRDefault="00A93378" w:rsidP="00A81A3A">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Student’s Name</w:t>
      </w:r>
    </w:p>
    <w:p w14:paraId="5C8E771E" w14:textId="5B84C59F" w:rsidR="00A93378" w:rsidRDefault="00A93378" w:rsidP="00A81A3A">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Institutional Affiliations</w:t>
      </w:r>
    </w:p>
    <w:p w14:paraId="3754C027" w14:textId="77777777" w:rsidR="00A81A3A" w:rsidRDefault="00A81A3A" w:rsidP="00A81A3A">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br w:type="page"/>
      </w:r>
    </w:p>
    <w:p w14:paraId="0F9E4712" w14:textId="61348810" w:rsidR="00A93378" w:rsidRDefault="00A93378" w:rsidP="00A81A3A">
      <w:pPr>
        <w:spacing w:line="480" w:lineRule="auto"/>
        <w:jc w:val="center"/>
        <w:rPr>
          <w:rFonts w:ascii="Times New Roman" w:hAnsi="Times New Roman" w:cs="Times New Roman"/>
          <w:bCs/>
          <w:sz w:val="24"/>
          <w:szCs w:val="24"/>
          <w:lang w:val="en-US"/>
        </w:rPr>
      </w:pPr>
      <w:r w:rsidRPr="00637FAB">
        <w:rPr>
          <w:rFonts w:ascii="Times New Roman" w:hAnsi="Times New Roman" w:cs="Times New Roman"/>
          <w:bCs/>
          <w:sz w:val="24"/>
          <w:szCs w:val="24"/>
          <w:lang w:val="en-US"/>
        </w:rPr>
        <w:lastRenderedPageBreak/>
        <w:t>Response to Panthers or Thieves: Racialized Knowledge and the Regulation of Africville</w:t>
      </w:r>
    </w:p>
    <w:p w14:paraId="5393A008" w14:textId="7DCB1E72" w:rsidR="00DF6A0B" w:rsidRDefault="00637FAB" w:rsidP="00A81A3A">
      <w:pPr>
        <w:spacing w:line="480" w:lineRule="auto"/>
        <w:ind w:firstLine="720"/>
        <w:rPr>
          <w:rFonts w:ascii="Times New Roman" w:hAnsi="Times New Roman" w:cs="Times New Roman"/>
          <w:sz w:val="24"/>
          <w:szCs w:val="24"/>
          <w:lang w:val="en-US"/>
        </w:rPr>
      </w:pPr>
      <w:r w:rsidRPr="00637FAB">
        <w:rPr>
          <w:rFonts w:ascii="Times New Roman" w:hAnsi="Times New Roman" w:cs="Times New Roman"/>
          <w:sz w:val="24"/>
          <w:szCs w:val="24"/>
          <w:lang w:val="en-US"/>
        </w:rPr>
        <w:t>In “Panthers or Thieves: Racialized Knowledge and the Regulation of Africville</w:t>
      </w:r>
      <w:r w:rsidR="00573439">
        <w:rPr>
          <w:rFonts w:ascii="Times New Roman" w:hAnsi="Times New Roman" w:cs="Times New Roman"/>
          <w:sz w:val="24"/>
          <w:szCs w:val="24"/>
          <w:lang w:val="en-US"/>
        </w:rPr>
        <w:t>,”</w:t>
      </w:r>
      <w:r w:rsidRPr="00637FAB">
        <w:rPr>
          <w:rFonts w:ascii="Times New Roman" w:hAnsi="Times New Roman" w:cs="Times New Roman"/>
          <w:sz w:val="24"/>
          <w:szCs w:val="24"/>
          <w:lang w:val="en-US"/>
        </w:rPr>
        <w:t xml:space="preserve"> Jennifer Nelson examines the connections between the criminalization and racialization of the Blacks in Africville, Nova Scotia, and the destruction of Africville by the City of Halifax in the 1960s (Nelson, 2011). The author begins with a brief historical account of Africville before the destruction occurred, focusing on how it was neglected by the City of Halifax (Nelson, 2011). Next, the author analyzes the available literature concerning the different perceptions of the Africville community around the time of the destruction (Nelson, 2011). Subsequently, Nelson describes the history of poverty among the Blacks in Africville, followed by how the Whites used demeaning and racist portrayals in their conceptions of the Blacks in Africville (Nelson, 2011). Afterward, the author analyzes the literature concerning criminalization and social deviance of the poor as a possible explanation for the portrayal of Africville as a slum that needed to be demolished (Nelson, 2011).</w:t>
      </w:r>
    </w:p>
    <w:p w14:paraId="525CD267" w14:textId="29D08E70" w:rsidR="00DF6A0B" w:rsidRDefault="00637FAB" w:rsidP="00A81A3A">
      <w:pPr>
        <w:spacing w:line="480" w:lineRule="auto"/>
        <w:ind w:firstLine="720"/>
        <w:rPr>
          <w:rFonts w:ascii="Times New Roman" w:hAnsi="Times New Roman" w:cs="Times New Roman"/>
          <w:sz w:val="24"/>
          <w:szCs w:val="24"/>
          <w:lang w:val="en-US"/>
        </w:rPr>
      </w:pPr>
      <w:r w:rsidRPr="00637FAB">
        <w:rPr>
          <w:rFonts w:ascii="Times New Roman" w:hAnsi="Times New Roman" w:cs="Times New Roman"/>
          <w:sz w:val="24"/>
          <w:szCs w:val="24"/>
          <w:lang w:val="en-US"/>
        </w:rPr>
        <w:t xml:space="preserve">Nelson’s main argument is that the destruction of Africville was unfair since it was founded on racial discrimination and stereotypical labeling of the Blacks in the area. According to Nelson, the destruction of Africville was unfairly justified since it did not consider how this destruction would affect the lives of the Blacks in this area (Nelson, 2011). Instead, the destruction was justified through a biased portrayal of the Black society in Africville. For instance, she explains how the Blacks in Africville were associated with </w:t>
      </w:r>
      <w:r w:rsidR="00573439">
        <w:rPr>
          <w:rFonts w:ascii="Times New Roman" w:hAnsi="Times New Roman" w:cs="Times New Roman"/>
          <w:sz w:val="24"/>
          <w:szCs w:val="24"/>
          <w:lang w:val="en-US"/>
        </w:rPr>
        <w:t>“</w:t>
      </w:r>
      <w:r w:rsidRPr="00637FAB">
        <w:rPr>
          <w:rFonts w:ascii="Times New Roman" w:hAnsi="Times New Roman" w:cs="Times New Roman"/>
          <w:sz w:val="24"/>
          <w:szCs w:val="24"/>
          <w:lang w:val="en-US"/>
        </w:rPr>
        <w:t>deviance, criminality, irrationality, and poverty</w:t>
      </w:r>
      <w:r w:rsidR="00573439">
        <w:rPr>
          <w:rFonts w:ascii="Times New Roman" w:hAnsi="Times New Roman" w:cs="Times New Roman"/>
          <w:sz w:val="24"/>
          <w:szCs w:val="24"/>
          <w:lang w:val="en-US"/>
        </w:rPr>
        <w:t>”</w:t>
      </w:r>
      <w:r w:rsidRPr="00637FAB">
        <w:rPr>
          <w:rFonts w:ascii="Times New Roman" w:hAnsi="Times New Roman" w:cs="Times New Roman"/>
          <w:sz w:val="24"/>
          <w:szCs w:val="24"/>
          <w:lang w:val="en-US"/>
        </w:rPr>
        <w:t xml:space="preserve"> and were therefore considered a burden to the Halifax community, thus justifying the destruction (Nelson, 2011). She also focuses on the fact that the grievances of the displaced Blacks who previously lived in Africville were not only ignored but also deliberately suppressed by the Halifax city officials, the media, and various leaders (Nelson, 2011). Even worse, only some of the Blacks were compensated for the disruption caused by the destruction of Africville, and the City had also avoided taking </w:t>
      </w:r>
      <w:r w:rsidRPr="00637FAB">
        <w:rPr>
          <w:rFonts w:ascii="Times New Roman" w:hAnsi="Times New Roman" w:cs="Times New Roman"/>
          <w:sz w:val="24"/>
          <w:szCs w:val="24"/>
          <w:lang w:val="en-US"/>
        </w:rPr>
        <w:lastRenderedPageBreak/>
        <w:t>responsibility for disrupting the lives of the Blacks in Africville for several years (Nelson, 2011). For instance, it was about four decades after the destruction of Africville that the City apologized for its actions (Nelson, 2011).</w:t>
      </w:r>
    </w:p>
    <w:p w14:paraId="5D92E3C3" w14:textId="77777777" w:rsidR="00DF6A0B" w:rsidRDefault="00637FAB" w:rsidP="00A81A3A">
      <w:pPr>
        <w:spacing w:line="480" w:lineRule="auto"/>
        <w:ind w:firstLine="720"/>
        <w:rPr>
          <w:rFonts w:ascii="Times New Roman" w:hAnsi="Times New Roman" w:cs="Times New Roman"/>
          <w:sz w:val="24"/>
          <w:szCs w:val="24"/>
          <w:lang w:val="en-US"/>
        </w:rPr>
      </w:pPr>
      <w:r w:rsidRPr="00637FAB">
        <w:rPr>
          <w:rFonts w:ascii="Times New Roman" w:hAnsi="Times New Roman" w:cs="Times New Roman"/>
          <w:sz w:val="24"/>
          <w:szCs w:val="24"/>
          <w:lang w:val="en-US"/>
        </w:rPr>
        <w:t>Nelson makes a valid argument based on the relevant information from sources such as urban planning studies, academic projects, media reports, and city-commissioned documents to support her claims (Nelson, 2011). For instance, she directly quotes reports from the City of Halifax, and bodies such as the Dalhousie Institute of Public Affairs (Nelson, 2011). The relevance of Nelson’s sources can also be supported by the fact that they were from around the same time when the destruction of Africville occurred, such as the studies by Stein (1962), Henry (1973), and Staebler (1956) (Nelson, 2011). Therefore, none of her sources can be considered obsolete concerning her argument. Also, there is little evidence of bias on the author’s part when expressing her opinions due to the absence of overt emotional language being used, and the text is mainly a logical description. Additionally, Nelson provides contrasting points of view regarding the perceptions of Blacks in Scotia Nova and the world in general. For instance, she examines one study by Henry (1973) that focused on Blacks’ ignorance and primitiveness, and another by Staebler (1956) that emphasized the perception of Blacks as superstitious and belligerent (Nelson, 2011). These alternative points of view help Nelson to further clarify her argument, as well as neutralize various aspects that could be used to counter her reasoning.</w:t>
      </w:r>
    </w:p>
    <w:p w14:paraId="46EE6C2B" w14:textId="77777777" w:rsidR="00A81A3A" w:rsidRDefault="00A81A3A" w:rsidP="00A81A3A">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br w:type="page"/>
      </w:r>
    </w:p>
    <w:p w14:paraId="1DAD6115" w14:textId="7B9CBC3D" w:rsidR="00DF6A0B" w:rsidRDefault="00637FAB" w:rsidP="00A81A3A">
      <w:pPr>
        <w:spacing w:line="480" w:lineRule="auto"/>
        <w:jc w:val="center"/>
        <w:rPr>
          <w:rFonts w:ascii="Times New Roman" w:hAnsi="Times New Roman" w:cs="Times New Roman"/>
          <w:bCs/>
          <w:sz w:val="24"/>
          <w:szCs w:val="24"/>
          <w:lang w:val="en-US"/>
        </w:rPr>
      </w:pPr>
      <w:r w:rsidRPr="00637FAB">
        <w:rPr>
          <w:rFonts w:ascii="Times New Roman" w:hAnsi="Times New Roman" w:cs="Times New Roman"/>
          <w:bCs/>
          <w:sz w:val="24"/>
          <w:szCs w:val="24"/>
          <w:lang w:val="en-US"/>
        </w:rPr>
        <w:lastRenderedPageBreak/>
        <w:t>References</w:t>
      </w:r>
    </w:p>
    <w:p w14:paraId="5294A294" w14:textId="020BE719" w:rsidR="00637FAB" w:rsidRPr="00637FAB" w:rsidRDefault="00637FAB" w:rsidP="00A81A3A">
      <w:pPr>
        <w:spacing w:line="480" w:lineRule="auto"/>
        <w:ind w:left="720" w:hanging="720"/>
        <w:rPr>
          <w:rFonts w:ascii="Times New Roman" w:hAnsi="Times New Roman" w:cs="Times New Roman"/>
          <w:sz w:val="24"/>
          <w:szCs w:val="24"/>
          <w:lang w:val="en-US"/>
        </w:rPr>
      </w:pPr>
      <w:r w:rsidRPr="00637FAB">
        <w:rPr>
          <w:rFonts w:ascii="Times New Roman" w:hAnsi="Times New Roman" w:cs="Times New Roman"/>
          <w:sz w:val="24"/>
          <w:szCs w:val="24"/>
          <w:lang w:val="en-US"/>
        </w:rPr>
        <w:t>Nelson, J. J. (2011). “Panthers or Thieves”: Racialized Knowledge and the Regulation of Africville. </w:t>
      </w:r>
      <w:r w:rsidRPr="00637FAB">
        <w:rPr>
          <w:rFonts w:ascii="Times New Roman" w:hAnsi="Times New Roman" w:cs="Times New Roman"/>
          <w:i/>
          <w:iCs/>
          <w:sz w:val="24"/>
          <w:szCs w:val="24"/>
          <w:lang w:val="en-US"/>
        </w:rPr>
        <w:t>Journal of Canadian Studies</w:t>
      </w:r>
      <w:r w:rsidRPr="00637FAB">
        <w:rPr>
          <w:rFonts w:ascii="Times New Roman" w:hAnsi="Times New Roman" w:cs="Times New Roman"/>
          <w:sz w:val="24"/>
          <w:szCs w:val="24"/>
          <w:lang w:val="en-US"/>
        </w:rPr>
        <w:t>, </w:t>
      </w:r>
      <w:r w:rsidRPr="00637FAB">
        <w:rPr>
          <w:rFonts w:ascii="Times New Roman" w:hAnsi="Times New Roman" w:cs="Times New Roman"/>
          <w:i/>
          <w:iCs/>
          <w:sz w:val="24"/>
          <w:szCs w:val="24"/>
          <w:lang w:val="en-US"/>
        </w:rPr>
        <w:t>45</w:t>
      </w:r>
      <w:r w:rsidRPr="00637FAB">
        <w:rPr>
          <w:rFonts w:ascii="Times New Roman" w:hAnsi="Times New Roman" w:cs="Times New Roman"/>
          <w:sz w:val="24"/>
          <w:szCs w:val="24"/>
          <w:lang w:val="en-US"/>
        </w:rPr>
        <w:t>(1), 121-142.</w:t>
      </w:r>
    </w:p>
    <w:sectPr w:rsidR="00637FAB" w:rsidRPr="00637FAB" w:rsidSect="00A93378">
      <w:headerReference w:type="default" r:id="rId6"/>
      <w:headerReference w:type="firs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0DFA03" w14:textId="77777777" w:rsidR="00152C94" w:rsidRDefault="00152C94" w:rsidP="00A93378">
      <w:pPr>
        <w:spacing w:after="0" w:line="240" w:lineRule="auto"/>
      </w:pPr>
      <w:r>
        <w:separator/>
      </w:r>
    </w:p>
  </w:endnote>
  <w:endnote w:type="continuationSeparator" w:id="0">
    <w:p w14:paraId="2D1773C7" w14:textId="77777777" w:rsidR="00152C94" w:rsidRDefault="00152C94" w:rsidP="00A93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55E45D" w14:textId="77777777" w:rsidR="00152C94" w:rsidRDefault="00152C94" w:rsidP="00A93378">
      <w:pPr>
        <w:spacing w:after="0" w:line="240" w:lineRule="auto"/>
      </w:pPr>
      <w:r>
        <w:separator/>
      </w:r>
    </w:p>
  </w:footnote>
  <w:footnote w:type="continuationSeparator" w:id="0">
    <w:p w14:paraId="7595E576" w14:textId="77777777" w:rsidR="00152C94" w:rsidRDefault="00152C94" w:rsidP="00A933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16"/>
        <w:szCs w:val="16"/>
      </w:rPr>
      <w:id w:val="532769782"/>
      <w:docPartObj>
        <w:docPartGallery w:val="Page Numbers (Top of Page)"/>
        <w:docPartUnique/>
      </w:docPartObj>
    </w:sdtPr>
    <w:sdtEndPr>
      <w:rPr>
        <w:noProof/>
      </w:rPr>
    </w:sdtEndPr>
    <w:sdtContent>
      <w:p w14:paraId="3EA32517" w14:textId="17D2D7B8" w:rsidR="00A93378" w:rsidRPr="00A93378" w:rsidRDefault="00A93378" w:rsidP="00A93378">
        <w:pPr>
          <w:pStyle w:val="Header"/>
          <w:jc w:val="right"/>
          <w:rPr>
            <w:rFonts w:ascii="Times New Roman" w:hAnsi="Times New Roman" w:cs="Times New Roman"/>
            <w:sz w:val="16"/>
            <w:szCs w:val="16"/>
          </w:rPr>
        </w:pPr>
        <w:r w:rsidRPr="00A93378">
          <w:rPr>
            <w:rFonts w:ascii="Times New Roman" w:hAnsi="Times New Roman" w:cs="Times New Roman"/>
            <w:bCs/>
            <w:sz w:val="16"/>
            <w:szCs w:val="16"/>
            <w:lang w:val="en-US"/>
          </w:rPr>
          <w:t>RESPONSE TO PANTHERS OR THIEVES: RACIALIZED KNOWLEDGE AND THE REGULATION OF AFRICVILLE</w:t>
        </w:r>
        <w:r>
          <w:rPr>
            <w:rFonts w:ascii="Times New Roman" w:hAnsi="Times New Roman" w:cs="Times New Roman"/>
            <w:sz w:val="16"/>
            <w:szCs w:val="16"/>
          </w:rPr>
          <w:tab/>
        </w:r>
        <w:r w:rsidRPr="00A93378">
          <w:rPr>
            <w:rFonts w:ascii="Times New Roman" w:hAnsi="Times New Roman" w:cs="Times New Roman"/>
            <w:sz w:val="16"/>
            <w:szCs w:val="16"/>
          </w:rPr>
          <w:fldChar w:fldCharType="begin"/>
        </w:r>
        <w:r w:rsidRPr="00A93378">
          <w:rPr>
            <w:rFonts w:ascii="Times New Roman" w:hAnsi="Times New Roman" w:cs="Times New Roman"/>
            <w:sz w:val="16"/>
            <w:szCs w:val="16"/>
          </w:rPr>
          <w:instrText xml:space="preserve"> PAGE   \* MERGEFORMAT </w:instrText>
        </w:r>
        <w:r w:rsidRPr="00A93378">
          <w:rPr>
            <w:rFonts w:ascii="Times New Roman" w:hAnsi="Times New Roman" w:cs="Times New Roman"/>
            <w:sz w:val="16"/>
            <w:szCs w:val="16"/>
          </w:rPr>
          <w:fldChar w:fldCharType="separate"/>
        </w:r>
        <w:r w:rsidRPr="00A93378">
          <w:rPr>
            <w:rFonts w:ascii="Times New Roman" w:hAnsi="Times New Roman" w:cs="Times New Roman"/>
            <w:noProof/>
            <w:sz w:val="16"/>
            <w:szCs w:val="16"/>
          </w:rPr>
          <w:t>2</w:t>
        </w:r>
        <w:r w:rsidRPr="00A93378">
          <w:rPr>
            <w:rFonts w:ascii="Times New Roman" w:hAnsi="Times New Roman" w:cs="Times New Roman"/>
            <w:noProof/>
            <w:sz w:val="16"/>
            <w:szCs w:val="16"/>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15"/>
        <w:szCs w:val="15"/>
      </w:rPr>
      <w:id w:val="20914744"/>
      <w:docPartObj>
        <w:docPartGallery w:val="Page Numbers (Top of Page)"/>
        <w:docPartUnique/>
      </w:docPartObj>
    </w:sdtPr>
    <w:sdtEndPr>
      <w:rPr>
        <w:noProof/>
      </w:rPr>
    </w:sdtEndPr>
    <w:sdtContent>
      <w:p w14:paraId="6611A824" w14:textId="01D7026E" w:rsidR="00A93378" w:rsidRPr="00A93378" w:rsidRDefault="00A93378" w:rsidP="00A93378">
        <w:pPr>
          <w:pStyle w:val="Header"/>
          <w:jc w:val="right"/>
          <w:rPr>
            <w:rFonts w:ascii="Times New Roman" w:hAnsi="Times New Roman" w:cs="Times New Roman"/>
            <w:sz w:val="15"/>
            <w:szCs w:val="15"/>
          </w:rPr>
        </w:pPr>
        <w:r w:rsidRPr="00A93378">
          <w:rPr>
            <w:rFonts w:ascii="Times New Roman" w:hAnsi="Times New Roman" w:cs="Times New Roman"/>
            <w:sz w:val="15"/>
            <w:szCs w:val="15"/>
            <w:lang w:val="en-US"/>
          </w:rPr>
          <w:t xml:space="preserve">Running head: </w:t>
        </w:r>
        <w:r w:rsidRPr="00A93378">
          <w:rPr>
            <w:rFonts w:ascii="Times New Roman" w:hAnsi="Times New Roman" w:cs="Times New Roman"/>
            <w:bCs/>
            <w:sz w:val="15"/>
            <w:szCs w:val="15"/>
            <w:lang w:val="en-US"/>
          </w:rPr>
          <w:t>RESPONSE TO PANTHERS OR THIEVES: RACIALIZED KNOWLEDGE AND THE REGULATION OF AFRICVILLE</w:t>
        </w:r>
        <w:r>
          <w:rPr>
            <w:rFonts w:ascii="Times New Roman" w:hAnsi="Times New Roman" w:cs="Times New Roman"/>
            <w:sz w:val="15"/>
            <w:szCs w:val="15"/>
          </w:rPr>
          <w:tab/>
        </w:r>
        <w:r w:rsidRPr="00A93378">
          <w:rPr>
            <w:rFonts w:ascii="Times New Roman" w:hAnsi="Times New Roman" w:cs="Times New Roman"/>
            <w:sz w:val="15"/>
            <w:szCs w:val="15"/>
          </w:rPr>
          <w:fldChar w:fldCharType="begin"/>
        </w:r>
        <w:r w:rsidRPr="00A93378">
          <w:rPr>
            <w:rFonts w:ascii="Times New Roman" w:hAnsi="Times New Roman" w:cs="Times New Roman"/>
            <w:sz w:val="15"/>
            <w:szCs w:val="15"/>
          </w:rPr>
          <w:instrText xml:space="preserve"> PAGE   \* MERGEFORMAT </w:instrText>
        </w:r>
        <w:r w:rsidRPr="00A93378">
          <w:rPr>
            <w:rFonts w:ascii="Times New Roman" w:hAnsi="Times New Roman" w:cs="Times New Roman"/>
            <w:sz w:val="15"/>
            <w:szCs w:val="15"/>
          </w:rPr>
          <w:fldChar w:fldCharType="separate"/>
        </w:r>
        <w:r w:rsidRPr="00A93378">
          <w:rPr>
            <w:rFonts w:ascii="Times New Roman" w:hAnsi="Times New Roman" w:cs="Times New Roman"/>
            <w:noProof/>
            <w:sz w:val="15"/>
            <w:szCs w:val="15"/>
          </w:rPr>
          <w:t>2</w:t>
        </w:r>
        <w:r w:rsidRPr="00A93378">
          <w:rPr>
            <w:rFonts w:ascii="Times New Roman" w:hAnsi="Times New Roman" w:cs="Times New Roman"/>
            <w:noProof/>
            <w:sz w:val="15"/>
            <w:szCs w:val="15"/>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AwMTI1MzW2NDcysTBX0lEKTi0uzszPAykwrAUAdXqh3SwAAAA="/>
  </w:docVars>
  <w:rsids>
    <w:rsidRoot w:val="00637FAB"/>
    <w:rsid w:val="00152C94"/>
    <w:rsid w:val="00186C4C"/>
    <w:rsid w:val="00573439"/>
    <w:rsid w:val="00637FAB"/>
    <w:rsid w:val="009F4FDF"/>
    <w:rsid w:val="00A81A3A"/>
    <w:rsid w:val="00A93378"/>
    <w:rsid w:val="00DF6A0B"/>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9F2A1"/>
  <w15:chartTrackingRefBased/>
  <w15:docId w15:val="{C4FD2DA4-5DD8-4CE6-8CE7-86CCF082E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3378"/>
  </w:style>
  <w:style w:type="paragraph" w:styleId="Footer">
    <w:name w:val="footer"/>
    <w:basedOn w:val="Normal"/>
    <w:link w:val="FooterChar"/>
    <w:uiPriority w:val="99"/>
    <w:unhideWhenUsed/>
    <w:rsid w:val="00A9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33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622</Words>
  <Characters>3551</Characters>
  <Application>Microsoft Office Word</Application>
  <DocSecurity>0</DocSecurity>
  <Lines>29</Lines>
  <Paragraphs>8</Paragraphs>
  <ScaleCrop>false</ScaleCrop>
  <Company/>
  <LinksUpToDate>false</LinksUpToDate>
  <CharactersWithSpaces>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 Ouma</dc:creator>
  <cp:keywords/>
  <dc:description/>
  <cp:lastModifiedBy>Antony Ouma</cp:lastModifiedBy>
  <cp:revision>10</cp:revision>
  <dcterms:created xsi:type="dcterms:W3CDTF">2021-03-12T17:09:00Z</dcterms:created>
  <dcterms:modified xsi:type="dcterms:W3CDTF">2021-03-12T17:23:00Z</dcterms:modified>
</cp:coreProperties>
</file>